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</w:rPr>
      </w:pPr>
      <w:r w:rsidDel="00000000" w:rsidR="00000000" w:rsidRPr="00000000">
        <w:rPr>
          <w:b w:val="1"/>
          <w:sz w:val="52"/>
          <w:szCs w:val="52"/>
          <w:highlight w:val="white"/>
          <w:rtl w:val="0"/>
        </w:rPr>
        <w:t xml:space="preserve">Blank Sign In - Sign Up Sheet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[Purpose/Activity] :______________________________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[Date] 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[Location]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 (if applicable): 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Arrival Time: 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 Time: 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5"/>
        <w:gridCol w:w="2430"/>
        <w:gridCol w:w="3825"/>
        <w:gridCol w:w="2310"/>
        <w:tblGridChange w:id="0">
          <w:tblGrid>
            <w:gridCol w:w="795"/>
            <w:gridCol w:w="2430"/>
            <w:gridCol w:w="3825"/>
            <w:gridCol w:w="2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